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17" w:rsidRPr="006E7B32" w:rsidRDefault="006E7B32" w:rsidP="006E7B32">
      <w:pPr>
        <w:spacing w:after="120"/>
        <w:jc w:val="center"/>
        <w:rPr>
          <w:rFonts w:ascii="Times New Roman" w:hAnsi="Times New Roman" w:cs="Times New Roman"/>
          <w:b/>
          <w:bCs/>
          <w:sz w:val="24"/>
          <w:szCs w:val="24"/>
        </w:rPr>
      </w:pPr>
      <w:r w:rsidRPr="006E7B32">
        <w:rPr>
          <w:rFonts w:ascii="Times New Roman" w:hAnsi="Times New Roman" w:cs="Times New Roman"/>
          <w:b/>
          <w:bCs/>
          <w:sz w:val="24"/>
          <w:szCs w:val="24"/>
        </w:rPr>
        <w:t xml:space="preserve">Protokół Nr </w:t>
      </w:r>
      <w:r w:rsidR="00FD43E2">
        <w:rPr>
          <w:rFonts w:ascii="Times New Roman" w:hAnsi="Times New Roman" w:cs="Times New Roman"/>
          <w:b/>
          <w:bCs/>
          <w:sz w:val="24"/>
          <w:szCs w:val="24"/>
        </w:rPr>
        <w:t>2</w:t>
      </w:r>
      <w:r w:rsidRPr="006E7B32">
        <w:rPr>
          <w:rFonts w:ascii="Times New Roman" w:hAnsi="Times New Roman" w:cs="Times New Roman"/>
          <w:b/>
          <w:bCs/>
          <w:sz w:val="24"/>
          <w:szCs w:val="24"/>
        </w:rPr>
        <w:t>/20</w:t>
      </w:r>
      <w:r w:rsidR="00FD43E2">
        <w:rPr>
          <w:rFonts w:ascii="Times New Roman" w:hAnsi="Times New Roman" w:cs="Times New Roman"/>
          <w:b/>
          <w:bCs/>
          <w:sz w:val="24"/>
          <w:szCs w:val="24"/>
        </w:rPr>
        <w:t>21</w:t>
      </w:r>
    </w:p>
    <w:p w:rsidR="006E7B32" w:rsidRPr="006E7B32" w:rsidRDefault="006E7B32" w:rsidP="006E7B32">
      <w:pPr>
        <w:spacing w:after="120"/>
        <w:jc w:val="center"/>
        <w:rPr>
          <w:rFonts w:ascii="Times New Roman" w:hAnsi="Times New Roman" w:cs="Times New Roman"/>
          <w:b/>
          <w:bCs/>
          <w:sz w:val="24"/>
          <w:szCs w:val="24"/>
        </w:rPr>
      </w:pPr>
      <w:r>
        <w:rPr>
          <w:rFonts w:ascii="Times New Roman" w:hAnsi="Times New Roman" w:cs="Times New Roman"/>
          <w:b/>
          <w:bCs/>
          <w:sz w:val="24"/>
          <w:szCs w:val="24"/>
        </w:rPr>
        <w:t>z</w:t>
      </w:r>
      <w:r w:rsidRPr="006E7B32">
        <w:rPr>
          <w:rFonts w:ascii="Times New Roman" w:hAnsi="Times New Roman" w:cs="Times New Roman"/>
          <w:b/>
          <w:bCs/>
          <w:sz w:val="24"/>
          <w:szCs w:val="24"/>
        </w:rPr>
        <w:t xml:space="preserve"> kontroli Komisji Rewizyjnej</w:t>
      </w:r>
    </w:p>
    <w:p w:rsidR="006E7B32" w:rsidRDefault="006E7B32" w:rsidP="006E7B32">
      <w:pPr>
        <w:spacing w:after="120"/>
        <w:jc w:val="center"/>
        <w:rPr>
          <w:rFonts w:ascii="Times New Roman" w:hAnsi="Times New Roman" w:cs="Times New Roman"/>
          <w:b/>
          <w:bCs/>
          <w:sz w:val="24"/>
          <w:szCs w:val="24"/>
        </w:rPr>
      </w:pPr>
      <w:r>
        <w:rPr>
          <w:rFonts w:ascii="Times New Roman" w:hAnsi="Times New Roman" w:cs="Times New Roman"/>
          <w:b/>
          <w:bCs/>
          <w:sz w:val="24"/>
          <w:szCs w:val="24"/>
        </w:rPr>
        <w:t>k</w:t>
      </w:r>
      <w:r w:rsidRPr="006E7B32">
        <w:rPr>
          <w:rFonts w:ascii="Times New Roman" w:hAnsi="Times New Roman" w:cs="Times New Roman"/>
          <w:b/>
          <w:bCs/>
          <w:sz w:val="24"/>
          <w:szCs w:val="24"/>
        </w:rPr>
        <w:t xml:space="preserve">tóra odbyła się w dniach </w:t>
      </w:r>
      <w:r w:rsidR="00FD43E2">
        <w:rPr>
          <w:rFonts w:ascii="Times New Roman" w:hAnsi="Times New Roman" w:cs="Times New Roman"/>
          <w:b/>
          <w:bCs/>
          <w:sz w:val="24"/>
          <w:szCs w:val="24"/>
        </w:rPr>
        <w:t>30 września oraz</w:t>
      </w:r>
      <w:r w:rsidR="008F6AD3">
        <w:rPr>
          <w:rFonts w:ascii="Times New Roman" w:hAnsi="Times New Roman" w:cs="Times New Roman"/>
          <w:b/>
          <w:bCs/>
          <w:sz w:val="24"/>
          <w:szCs w:val="24"/>
        </w:rPr>
        <w:t xml:space="preserve"> </w:t>
      </w:r>
      <w:r w:rsidR="00FD43E2">
        <w:rPr>
          <w:rFonts w:ascii="Times New Roman" w:hAnsi="Times New Roman" w:cs="Times New Roman"/>
          <w:b/>
          <w:bCs/>
          <w:sz w:val="24"/>
          <w:szCs w:val="24"/>
        </w:rPr>
        <w:t>13 października</w:t>
      </w:r>
      <w:r w:rsidRPr="006E7B32">
        <w:rPr>
          <w:rFonts w:ascii="Times New Roman" w:hAnsi="Times New Roman" w:cs="Times New Roman"/>
          <w:b/>
          <w:bCs/>
          <w:sz w:val="24"/>
          <w:szCs w:val="24"/>
        </w:rPr>
        <w:t xml:space="preserve"> 20</w:t>
      </w:r>
      <w:r w:rsidR="00FD43E2">
        <w:rPr>
          <w:rFonts w:ascii="Times New Roman" w:hAnsi="Times New Roman" w:cs="Times New Roman"/>
          <w:b/>
          <w:bCs/>
          <w:sz w:val="24"/>
          <w:szCs w:val="24"/>
        </w:rPr>
        <w:t>21</w:t>
      </w:r>
      <w:r w:rsidRPr="006E7B32">
        <w:rPr>
          <w:rFonts w:ascii="Times New Roman" w:hAnsi="Times New Roman" w:cs="Times New Roman"/>
          <w:b/>
          <w:bCs/>
          <w:sz w:val="24"/>
          <w:szCs w:val="24"/>
        </w:rPr>
        <w:t>r.</w:t>
      </w:r>
    </w:p>
    <w:p w:rsidR="00BD2AF3" w:rsidRDefault="00BD2AF3" w:rsidP="00BD2AF3">
      <w:pPr>
        <w:spacing w:after="120"/>
        <w:rPr>
          <w:rFonts w:ascii="Times New Roman" w:hAnsi="Times New Roman" w:cs="Times New Roman"/>
          <w:b/>
          <w:bCs/>
          <w:sz w:val="24"/>
          <w:szCs w:val="24"/>
        </w:rPr>
      </w:pPr>
    </w:p>
    <w:p w:rsidR="00BD2AF3" w:rsidRDefault="00BD2AF3" w:rsidP="00BD2AF3">
      <w:pPr>
        <w:spacing w:after="120"/>
        <w:rPr>
          <w:rFonts w:ascii="Times New Roman" w:hAnsi="Times New Roman" w:cs="Times New Roman"/>
          <w:b/>
          <w:bCs/>
          <w:sz w:val="24"/>
          <w:szCs w:val="24"/>
        </w:rPr>
      </w:pPr>
    </w:p>
    <w:p w:rsidR="00BD2AF3" w:rsidRDefault="00BD2AF3" w:rsidP="00BD2AF3">
      <w:pPr>
        <w:spacing w:after="120"/>
        <w:rPr>
          <w:rFonts w:ascii="Times New Roman" w:hAnsi="Times New Roman" w:cs="Times New Roman"/>
          <w:sz w:val="24"/>
          <w:szCs w:val="24"/>
        </w:rPr>
      </w:pPr>
      <w:r>
        <w:rPr>
          <w:rFonts w:ascii="Times New Roman" w:hAnsi="Times New Roman" w:cs="Times New Roman"/>
          <w:sz w:val="24"/>
          <w:szCs w:val="24"/>
        </w:rPr>
        <w:t>Komisja Rewizyjna w składzie:</w:t>
      </w:r>
    </w:p>
    <w:p w:rsidR="00BD2AF3" w:rsidRDefault="00BD2AF3"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Dawid Marzec – Przewodniczący Komisji</w:t>
      </w:r>
    </w:p>
    <w:p w:rsidR="00BD2AF3" w:rsidRDefault="00FD43E2"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Sylwester Kozłowski</w:t>
      </w:r>
      <w:r w:rsidR="00BD2AF3">
        <w:rPr>
          <w:rFonts w:ascii="Times New Roman" w:hAnsi="Times New Roman" w:cs="Times New Roman"/>
          <w:sz w:val="24"/>
          <w:szCs w:val="24"/>
        </w:rPr>
        <w:t xml:space="preserve"> – Członek Komisji </w:t>
      </w:r>
    </w:p>
    <w:p w:rsidR="00BD2AF3" w:rsidRDefault="00BD2AF3"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Stanisław Cisłowski – Członek Komisji </w:t>
      </w:r>
    </w:p>
    <w:p w:rsidR="00BD2AF3" w:rsidRDefault="00FD43E2"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Ewa Pastuszyńska</w:t>
      </w:r>
      <w:r w:rsidR="00BD2AF3">
        <w:rPr>
          <w:rFonts w:ascii="Times New Roman" w:hAnsi="Times New Roman" w:cs="Times New Roman"/>
          <w:sz w:val="24"/>
          <w:szCs w:val="24"/>
        </w:rPr>
        <w:t xml:space="preserve"> – Członek Komisji </w:t>
      </w:r>
    </w:p>
    <w:p w:rsidR="00AD489B" w:rsidRDefault="00AD489B"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Adam Sałata – Członek Komisji </w:t>
      </w:r>
    </w:p>
    <w:p w:rsidR="00BD2AF3" w:rsidRDefault="00BD2AF3" w:rsidP="00BD2AF3">
      <w:pPr>
        <w:spacing w:after="120"/>
        <w:rPr>
          <w:rFonts w:ascii="Times New Roman" w:hAnsi="Times New Roman" w:cs="Times New Roman"/>
          <w:sz w:val="24"/>
          <w:szCs w:val="24"/>
        </w:rPr>
      </w:pPr>
    </w:p>
    <w:p w:rsidR="00BD2AF3" w:rsidRDefault="00BD2AF3" w:rsidP="00FD43E2">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przeprowadziła </w:t>
      </w:r>
      <w:r w:rsidR="00FD43E2" w:rsidRPr="00FD43E2">
        <w:rPr>
          <w:rFonts w:ascii="Times New Roman" w:hAnsi="Times New Roman" w:cs="Times New Roman"/>
          <w:sz w:val="24"/>
          <w:szCs w:val="24"/>
        </w:rPr>
        <w:t>kontrol</w:t>
      </w:r>
      <w:r w:rsidR="00FD43E2">
        <w:rPr>
          <w:rFonts w:ascii="Times New Roman" w:hAnsi="Times New Roman" w:cs="Times New Roman"/>
          <w:sz w:val="24"/>
          <w:szCs w:val="24"/>
        </w:rPr>
        <w:t>ę</w:t>
      </w:r>
      <w:r w:rsidR="00FD43E2" w:rsidRPr="00FD43E2">
        <w:rPr>
          <w:rFonts w:ascii="Times New Roman" w:hAnsi="Times New Roman" w:cs="Times New Roman"/>
          <w:sz w:val="24"/>
          <w:szCs w:val="24"/>
        </w:rPr>
        <w:t xml:space="preserve"> prawidłowości przyznawania lokali mieszkalnych przez Burmistrza Miasta i Gminy Nowa Słupia oraz respektowania zapisów uchwały Nr I/3/04 Rady Gminy Nowa Słupia z dnia 12 stycznia 2004 r. w sprawie określenia zasad wynajmowania lokali wchodzących w skład mieszkaniowego zasobu Gminy jak również uchwały Nr XLIII/78/17 Rady Gminy Nowa Słupia z dnia 30 października 2017r. w sprawie wieloletniego programu gospodarowania mieszkaniowym zasobem gminy na lata 2017-2021. Kontrola za lata od 2015 do chwili obecnej</w:t>
      </w:r>
    </w:p>
    <w:p w:rsidR="00FD43E2" w:rsidRDefault="00FD43E2" w:rsidP="00FD43E2">
      <w:pPr>
        <w:jc w:val="both"/>
        <w:rPr>
          <w:rFonts w:ascii="Times New Roman" w:hAnsi="Times New Roman" w:cs="Times New Roman"/>
          <w:lang w:eastAsia="pl-PL"/>
        </w:rPr>
      </w:pPr>
      <w:r>
        <w:rPr>
          <w:rFonts w:ascii="Times New Roman" w:hAnsi="Times New Roman" w:cs="Times New Roman"/>
          <w:sz w:val="24"/>
          <w:szCs w:val="24"/>
        </w:rPr>
        <w:tab/>
        <w:t>Na wstępie członkowie komisji zapoznali się z zasadami przyznawania lokali mieszkalnych z zasobu mieszkaniowego Gminy Nowej Słupi, które znajdują się w Uchwale Nr I/3/04 Rady Gminy Nowa Słupia z dnia 12 stycznia 2004r. w sprawie określenia zasad wynajmowania lokali wchodzących w skład mieszkaniowego zasobu Gminy. Uchwała zawiera ogólne zasady wynajmowania lokali w szczególności na czas nieokreślony. Ponadto zawiera zasady warunków zamiany lokali, trybu rozpatrywania i załatwiania wniosków, najmu lokali socjalnych których brak jest w mieszkaniowym zasobie gminy oraz postepowania w stosunku do osób które pozostały w lokalu opuszczonym przez najemcę lub w którego najem nie wstąpiły po śmierci najemcy.</w:t>
      </w:r>
      <w:r>
        <w:rPr>
          <w:rFonts w:ascii="Times New Roman" w:hAnsi="Times New Roman" w:cs="Times New Roman"/>
          <w:color w:val="111516"/>
          <w:sz w:val="24"/>
          <w:szCs w:val="24"/>
          <w:shd w:val="clear" w:color="auto" w:fill="FFFFFF"/>
        </w:rPr>
        <w:t xml:space="preserve"> Lokale komunalne należą do zasobu mieszkaniowego Gminy Nowa Słupia i są przeznaczone dla osób ubiegających się o nie według kryteriów określonych przez Gminę. Stanowią szczególną formę pomocy społecznej dla mieszkańców, których nie stać na najem lub posiadanie własnego mieszkania. Jednak osoby, które tego rodzaju pomocy nie potrzebują, najczęściej starają się o mieszkanie komunalne. </w:t>
      </w:r>
      <w:r>
        <w:rPr>
          <w:rFonts w:ascii="Times New Roman" w:hAnsi="Times New Roman" w:cs="Times New Roman"/>
          <w:color w:val="000000"/>
          <w:sz w:val="24"/>
          <w:szCs w:val="24"/>
          <w:shd w:val="clear" w:color="auto" w:fill="FFFFFF"/>
        </w:rPr>
        <w:t>Pierwszą czynnością jakiej powinny dokonać osoby zainteresowane przyznaniem mieszkania jest złożenie kompletnego wniosku o zawarcie umowy najmu lokalu mieszkalnego wraz z oświadczeniami i dokumentami potwierdzającymi wysokość dochodów uzyskiwanych przez wnioskodawcę i inne osoby zgłoszone we wniosku do wspólnego zamieszkiwania. Przy rozpatrywaniu wniosków bierze się pod uwagę warunki mieszkaniowe w poprzednim miejscu zamieszkania wnioskodawcy oraz innych osób zgłoszonych przez niego do wspólnego zamieszkiwania.</w:t>
      </w:r>
      <w:r>
        <w:rPr>
          <w:rFonts w:ascii="Times New Roman" w:hAnsi="Times New Roman" w:cs="Times New Roman"/>
          <w:lang w:eastAsia="pl-PL"/>
        </w:rPr>
        <w:t xml:space="preserve"> Osoby, których wnioski są kompletne zostają  wpisane na listę osób oczekujących na przyznanie lokalu mieszkalnego. Lista zawiera imiona i nazwiska wnioskodawców, adres, datę złożenia wniosku oraz ilość punktów. Punkty ustala się na podstawie § 3 ust. 2 w/w uchwały.</w:t>
      </w:r>
      <w:r w:rsidR="00A405EF">
        <w:rPr>
          <w:rFonts w:ascii="Times New Roman" w:hAnsi="Times New Roman" w:cs="Times New Roman"/>
          <w:lang w:eastAsia="pl-PL"/>
        </w:rPr>
        <w:t xml:space="preserve"> Pierwszeństwo otrzymania lokalu mieszkalnego przysługuje rodzinie z najwyższą ilością punktów.</w:t>
      </w:r>
    </w:p>
    <w:p w:rsidR="00ED6C01" w:rsidRDefault="00ED6C01" w:rsidP="00FD43E2">
      <w:pPr>
        <w:jc w:val="both"/>
        <w:rPr>
          <w:rFonts w:ascii="Times New Roman" w:hAnsi="Times New Roman" w:cs="Times New Roman"/>
          <w:lang w:eastAsia="pl-PL"/>
        </w:rPr>
      </w:pPr>
    </w:p>
    <w:p w:rsidR="00ED6C01" w:rsidRDefault="00FD43E2" w:rsidP="00FD43E2">
      <w:pPr>
        <w:jc w:val="both"/>
        <w:rPr>
          <w:rFonts w:ascii="Times New Roman" w:hAnsi="Times New Roman" w:cs="Times New Roman"/>
          <w:lang w:eastAsia="pl-PL"/>
        </w:rPr>
      </w:pPr>
      <w:r>
        <w:rPr>
          <w:rFonts w:ascii="Times New Roman" w:hAnsi="Times New Roman" w:cs="Times New Roman"/>
          <w:lang w:eastAsia="pl-PL"/>
        </w:rPr>
        <w:lastRenderedPageBreak/>
        <w:tab/>
        <w:t xml:space="preserve">Następnie członkowie przeanalizowali umowy o przyznanie lokali mieszkalnych. </w:t>
      </w:r>
      <w:r w:rsidR="00A405EF">
        <w:rPr>
          <w:rFonts w:ascii="Times New Roman" w:hAnsi="Times New Roman" w:cs="Times New Roman"/>
          <w:lang w:eastAsia="pl-PL"/>
        </w:rPr>
        <w:t>Na podstawie przeprowadzonej kontroli Komisja Rewizyjna stwierdziła następujące nieprawidłowości:</w:t>
      </w:r>
      <w:r w:rsidR="00ED6C01">
        <w:rPr>
          <w:rFonts w:ascii="Times New Roman" w:hAnsi="Times New Roman" w:cs="Times New Roman"/>
          <w:lang w:eastAsia="pl-PL"/>
        </w:rPr>
        <w:t xml:space="preserve"> </w:t>
      </w:r>
    </w:p>
    <w:p w:rsidR="00FD43E2" w:rsidRDefault="00F11DC8" w:rsidP="00ED6C01">
      <w:pPr>
        <w:jc w:val="both"/>
        <w:rPr>
          <w:rFonts w:ascii="Times New Roman" w:hAnsi="Times New Roman" w:cs="Times New Roman"/>
          <w:lang w:eastAsia="pl-PL"/>
        </w:rPr>
      </w:pPr>
      <w:r>
        <w:rPr>
          <w:rFonts w:ascii="Times New Roman" w:hAnsi="Times New Roman" w:cs="Times New Roman"/>
          <w:lang w:eastAsia="pl-PL"/>
        </w:rPr>
        <w:t>Spośród</w:t>
      </w:r>
      <w:r w:rsidR="00A405EF">
        <w:rPr>
          <w:rFonts w:ascii="Times New Roman" w:hAnsi="Times New Roman" w:cs="Times New Roman"/>
          <w:lang w:eastAsia="pl-PL"/>
        </w:rPr>
        <w:t xml:space="preserve"> 6 badanych podpisanych umów </w:t>
      </w:r>
      <w:r>
        <w:rPr>
          <w:rFonts w:ascii="Times New Roman" w:hAnsi="Times New Roman" w:cs="Times New Roman"/>
          <w:lang w:eastAsia="pl-PL"/>
        </w:rPr>
        <w:t xml:space="preserve">w 4 przypadkach mieszkania zostały przyznane rodziną </w:t>
      </w:r>
      <w:r w:rsidR="00ED6C01">
        <w:rPr>
          <w:rFonts w:ascii="Times New Roman" w:hAnsi="Times New Roman" w:cs="Times New Roman"/>
          <w:lang w:eastAsia="pl-PL"/>
        </w:rPr>
        <w:br/>
      </w:r>
      <w:r>
        <w:rPr>
          <w:rFonts w:ascii="Times New Roman" w:hAnsi="Times New Roman" w:cs="Times New Roman"/>
          <w:lang w:eastAsia="pl-PL"/>
        </w:rPr>
        <w:t>z mniejszą ilością punktów co jest niezgodne z zapisem tej uchwały.</w:t>
      </w:r>
      <w:r w:rsidR="00ED6C01">
        <w:rPr>
          <w:rFonts w:ascii="Times New Roman" w:hAnsi="Times New Roman" w:cs="Times New Roman"/>
          <w:lang w:eastAsia="pl-PL"/>
        </w:rPr>
        <w:t xml:space="preserve"> W przypadku ostatniego wniosku złożonego przez mieszkańców Komisja Mieszkaniowa rekomendowała przydział mieszkania natomiast decyzją Burmistrza mieszkanie nie zostało przydzielone.</w:t>
      </w:r>
    </w:p>
    <w:p w:rsidR="00ED6C01" w:rsidRPr="00ED6C01" w:rsidRDefault="00ED6C01" w:rsidP="00ED6C01">
      <w:pPr>
        <w:jc w:val="both"/>
        <w:rPr>
          <w:rFonts w:ascii="Times New Roman" w:hAnsi="Times New Roman" w:cs="Times New Roman"/>
          <w:lang w:eastAsia="pl-PL"/>
        </w:rPr>
      </w:pPr>
    </w:p>
    <w:p w:rsidR="009E149A" w:rsidRDefault="000A0E53" w:rsidP="009E149A">
      <w:pPr>
        <w:spacing w:after="120"/>
        <w:jc w:val="both"/>
        <w:rPr>
          <w:rFonts w:ascii="Times New Roman" w:hAnsi="Times New Roman" w:cs="Times New Roman"/>
          <w:sz w:val="24"/>
          <w:szCs w:val="24"/>
        </w:rPr>
      </w:pPr>
      <w:r>
        <w:rPr>
          <w:rFonts w:ascii="Times New Roman" w:hAnsi="Times New Roman" w:cs="Times New Roman"/>
          <w:sz w:val="24"/>
          <w:szCs w:val="24"/>
        </w:rPr>
        <w:t>Po zakończeniu kontroli Komisja Rewizyjna wypracowała następujące wnioski:</w:t>
      </w:r>
    </w:p>
    <w:p w:rsidR="00085852" w:rsidRDefault="00F9453D" w:rsidP="00FD43E2">
      <w:pPr>
        <w:pStyle w:val="Akapitzlist"/>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Należy zwiększyć kompetencje Miejsko-Gminnego Ośrodka Pomocy Społecznej jako organu opiniującego wnioski o przyznanie lokalu mieszkalnego przez komisję.</w:t>
      </w:r>
    </w:p>
    <w:p w:rsidR="00640012" w:rsidRDefault="00F9453D" w:rsidP="00FD43E2">
      <w:pPr>
        <w:pStyle w:val="Akapitzlist"/>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 xml:space="preserve">Należy dokonać zmiany uchwały </w:t>
      </w:r>
      <w:bookmarkStart w:id="0" w:name="_Hlk85005105"/>
      <w:r w:rsidRPr="00F9453D">
        <w:rPr>
          <w:rFonts w:ascii="Times New Roman" w:hAnsi="Times New Roman" w:cs="Times New Roman"/>
          <w:sz w:val="24"/>
          <w:szCs w:val="24"/>
        </w:rPr>
        <w:t>Nr I/3/04 Rady Gminy Nowa Słupia z dnia 12 stycznia 2004r. w sprawie określenia zasad wynajmowania lokali wchodzących w skład mieszkaniowego zasobu Gminy</w:t>
      </w:r>
      <w:bookmarkEnd w:id="0"/>
      <w:r>
        <w:rPr>
          <w:rFonts w:ascii="Times New Roman" w:hAnsi="Times New Roman" w:cs="Times New Roman"/>
          <w:sz w:val="24"/>
          <w:szCs w:val="24"/>
        </w:rPr>
        <w:t xml:space="preserve"> celem dostosowania treści uchwały do obowiązujących przepisów prawnych.</w:t>
      </w:r>
    </w:p>
    <w:p w:rsidR="00640012" w:rsidRDefault="00F9453D" w:rsidP="00FD43E2">
      <w:pPr>
        <w:pStyle w:val="Akapitzlist"/>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Nale</w:t>
      </w:r>
      <w:r w:rsidR="00ED6C01">
        <w:rPr>
          <w:rFonts w:ascii="Times New Roman" w:hAnsi="Times New Roman" w:cs="Times New Roman"/>
          <w:sz w:val="24"/>
          <w:szCs w:val="24"/>
        </w:rPr>
        <w:t>żało</w:t>
      </w:r>
      <w:r>
        <w:rPr>
          <w:rFonts w:ascii="Times New Roman" w:hAnsi="Times New Roman" w:cs="Times New Roman"/>
          <w:sz w:val="24"/>
          <w:szCs w:val="24"/>
        </w:rPr>
        <w:t xml:space="preserve"> podpisywać umowy zgodnie z zapisami uchwały </w:t>
      </w:r>
      <w:r w:rsidRPr="00F9453D">
        <w:rPr>
          <w:rFonts w:ascii="Times New Roman" w:hAnsi="Times New Roman" w:cs="Times New Roman"/>
          <w:sz w:val="24"/>
          <w:szCs w:val="24"/>
        </w:rPr>
        <w:t>Nr I/3/04 Rady Gminy Nowa Słupia z dnia 12 stycznia 2004r. w sprawie określenia zasad wynajmowania lokali wchodzących w skład mieszkaniowego zasobu Gminy</w:t>
      </w:r>
      <w:r>
        <w:rPr>
          <w:rFonts w:ascii="Times New Roman" w:hAnsi="Times New Roman" w:cs="Times New Roman"/>
          <w:sz w:val="24"/>
          <w:szCs w:val="24"/>
        </w:rPr>
        <w:t xml:space="preserve"> - n</w:t>
      </w:r>
      <w:r w:rsidR="00640012">
        <w:rPr>
          <w:rFonts w:ascii="Times New Roman" w:hAnsi="Times New Roman" w:cs="Times New Roman"/>
          <w:sz w:val="24"/>
          <w:szCs w:val="24"/>
        </w:rPr>
        <w:t xml:space="preserve">a 6 podpisanych umów </w:t>
      </w:r>
      <w:r>
        <w:rPr>
          <w:rFonts w:ascii="Times New Roman" w:hAnsi="Times New Roman" w:cs="Times New Roman"/>
          <w:sz w:val="24"/>
          <w:szCs w:val="24"/>
        </w:rPr>
        <w:br/>
      </w:r>
      <w:r w:rsidR="00640012">
        <w:rPr>
          <w:rFonts w:ascii="Times New Roman" w:hAnsi="Times New Roman" w:cs="Times New Roman"/>
          <w:sz w:val="24"/>
          <w:szCs w:val="24"/>
        </w:rPr>
        <w:t>z najemcami 4 były podpisan</w:t>
      </w:r>
      <w:r>
        <w:rPr>
          <w:rFonts w:ascii="Times New Roman" w:hAnsi="Times New Roman" w:cs="Times New Roman"/>
          <w:sz w:val="24"/>
          <w:szCs w:val="24"/>
        </w:rPr>
        <w:t>e</w:t>
      </w:r>
      <w:r w:rsidR="00640012">
        <w:rPr>
          <w:rFonts w:ascii="Times New Roman" w:hAnsi="Times New Roman" w:cs="Times New Roman"/>
          <w:sz w:val="24"/>
          <w:szCs w:val="24"/>
        </w:rPr>
        <w:t xml:space="preserve"> niezgodnie z zapisami </w:t>
      </w:r>
      <w:r>
        <w:rPr>
          <w:rFonts w:ascii="Times New Roman" w:hAnsi="Times New Roman" w:cs="Times New Roman"/>
          <w:sz w:val="24"/>
          <w:szCs w:val="24"/>
        </w:rPr>
        <w:t>ww. uchwały.</w:t>
      </w:r>
    </w:p>
    <w:p w:rsidR="00ED6C01" w:rsidRDefault="00AD489B" w:rsidP="00FD43E2">
      <w:pPr>
        <w:pStyle w:val="Akapitzlist"/>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Należy wnioskować do Przewodniczącego Rady Miejskiej o wypracowanie stanowiska w przedmiotowej sprawie przez Radę Miejską.</w:t>
      </w:r>
      <w:bookmarkStart w:id="1" w:name="_GoBack"/>
      <w:bookmarkEnd w:id="1"/>
      <w:r>
        <w:rPr>
          <w:rFonts w:ascii="Times New Roman" w:hAnsi="Times New Roman" w:cs="Times New Roman"/>
          <w:sz w:val="24"/>
          <w:szCs w:val="24"/>
        </w:rPr>
        <w:t xml:space="preserve">   </w:t>
      </w:r>
    </w:p>
    <w:p w:rsidR="00085852" w:rsidRDefault="00085852" w:rsidP="00085852">
      <w:pPr>
        <w:spacing w:after="120"/>
        <w:jc w:val="both"/>
        <w:rPr>
          <w:rFonts w:ascii="Times New Roman" w:hAnsi="Times New Roman" w:cs="Times New Roman"/>
          <w:sz w:val="24"/>
          <w:szCs w:val="24"/>
        </w:rPr>
      </w:pPr>
    </w:p>
    <w:p w:rsidR="008F6AD3" w:rsidRDefault="008F6AD3" w:rsidP="008F6AD3">
      <w:pPr>
        <w:spacing w:after="120"/>
        <w:jc w:val="both"/>
        <w:rPr>
          <w:rFonts w:ascii="Times New Roman" w:hAnsi="Times New Roman" w:cs="Times New Roman"/>
          <w:sz w:val="24"/>
          <w:szCs w:val="24"/>
        </w:rPr>
      </w:pPr>
      <w:bookmarkStart w:id="2" w:name="_Hlk46236149"/>
      <w:r w:rsidRPr="00707935">
        <w:rPr>
          <w:rFonts w:ascii="Times New Roman" w:hAnsi="Times New Roman" w:cs="Times New Roman"/>
          <w:sz w:val="24"/>
          <w:szCs w:val="24"/>
        </w:rPr>
        <w:t>Na tym protokół zakończono i podpisano</w:t>
      </w:r>
      <w:r>
        <w:rPr>
          <w:rFonts w:ascii="Times New Roman" w:hAnsi="Times New Roman" w:cs="Times New Roman"/>
          <w:sz w:val="24"/>
          <w:szCs w:val="24"/>
        </w:rPr>
        <w:t>:</w:t>
      </w:r>
    </w:p>
    <w:p w:rsidR="008F6AD3" w:rsidRDefault="008F6AD3" w:rsidP="008F6AD3">
      <w:pPr>
        <w:spacing w:after="120"/>
        <w:jc w:val="both"/>
        <w:rPr>
          <w:rFonts w:ascii="Times New Roman" w:hAnsi="Times New Roman" w:cs="Times New Roman"/>
          <w:sz w:val="24"/>
          <w:szCs w:val="24"/>
        </w:rPr>
      </w:pP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bookmarkEnd w:id="2"/>
    <w:p w:rsidR="001007D1" w:rsidRDefault="001007D1" w:rsidP="001007D1">
      <w:pPr>
        <w:spacing w:after="120" w:line="600" w:lineRule="auto"/>
        <w:jc w:val="both"/>
        <w:rPr>
          <w:rFonts w:ascii="Times New Roman" w:hAnsi="Times New Roman" w:cs="Times New Roman"/>
          <w:sz w:val="24"/>
          <w:szCs w:val="24"/>
        </w:rPr>
      </w:pPr>
    </w:p>
    <w:p w:rsidR="001007D1" w:rsidRDefault="001007D1" w:rsidP="001007D1">
      <w:pPr>
        <w:spacing w:after="120" w:line="600" w:lineRule="auto"/>
        <w:jc w:val="both"/>
        <w:rPr>
          <w:rFonts w:ascii="Times New Roman" w:hAnsi="Times New Roman" w:cs="Times New Roman"/>
          <w:sz w:val="24"/>
          <w:szCs w:val="24"/>
        </w:rPr>
      </w:pPr>
    </w:p>
    <w:p w:rsidR="001007D1" w:rsidRDefault="001007D1" w:rsidP="001007D1">
      <w:pPr>
        <w:spacing w:after="0" w:line="240" w:lineRule="auto"/>
        <w:jc w:val="both"/>
        <w:rPr>
          <w:rFonts w:ascii="Times New Roman" w:hAnsi="Times New Roman" w:cs="Times New Roman"/>
          <w:sz w:val="24"/>
          <w:szCs w:val="24"/>
        </w:rPr>
      </w:pPr>
      <w:bookmarkStart w:id="3" w:name="_Hlk46236163"/>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56955" w:rsidRPr="002B4D30" w:rsidRDefault="001007D1" w:rsidP="002B4D30">
      <w:pPr>
        <w:spacing w:after="0" w:line="240" w:lineRule="auto"/>
        <w:jc w:val="both"/>
        <w:rPr>
          <w:rFonts w:ascii="Times New Roman" w:hAnsi="Times New Roman" w:cs="Times New Roman"/>
          <w:sz w:val="28"/>
          <w:szCs w:val="28"/>
        </w:rPr>
      </w:pPr>
      <w:r w:rsidRPr="00D873CA">
        <w:rPr>
          <w:rFonts w:ascii="Times New Roman" w:hAnsi="Times New Roman" w:cs="Times New Roman"/>
          <w:sz w:val="16"/>
          <w:szCs w:val="16"/>
        </w:rPr>
        <w:t xml:space="preserve"> (data i podpis osoby sporządzającej protokół)</w:t>
      </w:r>
      <w:r w:rsidRPr="00D873CA">
        <w:rPr>
          <w:rFonts w:ascii="Times New Roman" w:hAnsi="Times New Roman" w:cs="Times New Roman"/>
          <w:sz w:val="16"/>
          <w:szCs w:val="16"/>
        </w:rPr>
        <w:tab/>
      </w:r>
      <w:r w:rsidRPr="00D873CA">
        <w:rPr>
          <w:rFonts w:ascii="Times New Roman" w:hAnsi="Times New Roman" w:cs="Times New Roman"/>
          <w:sz w:val="16"/>
          <w:szCs w:val="16"/>
        </w:rPr>
        <w:tab/>
      </w:r>
      <w:r w:rsidRPr="00D873CA">
        <w:rPr>
          <w:rFonts w:ascii="Times New Roman" w:hAnsi="Times New Roman" w:cs="Times New Roman"/>
          <w:sz w:val="16"/>
          <w:szCs w:val="16"/>
        </w:rPr>
        <w:tab/>
      </w:r>
      <w:r w:rsidRPr="00D873CA">
        <w:rPr>
          <w:rFonts w:ascii="Times New Roman" w:hAnsi="Times New Roman" w:cs="Times New Roman"/>
          <w:sz w:val="16"/>
          <w:szCs w:val="16"/>
        </w:rPr>
        <w:tab/>
      </w:r>
      <w:r>
        <w:rPr>
          <w:rFonts w:ascii="Times New Roman" w:hAnsi="Times New Roman" w:cs="Times New Roman"/>
          <w:sz w:val="16"/>
          <w:szCs w:val="16"/>
        </w:rPr>
        <w:t xml:space="preserve">    </w:t>
      </w:r>
      <w:r w:rsidRPr="00D873CA">
        <w:rPr>
          <w:rFonts w:ascii="Times New Roman" w:hAnsi="Times New Roman" w:cs="Times New Roman"/>
          <w:sz w:val="16"/>
          <w:szCs w:val="16"/>
        </w:rPr>
        <w:t xml:space="preserve"> (podpis kierownika kontrolowanej jednostki) </w:t>
      </w:r>
      <w:bookmarkEnd w:id="3"/>
    </w:p>
    <w:sectPr w:rsidR="00256955" w:rsidRPr="002B4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481"/>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2D7BF8"/>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B700D"/>
    <w:multiLevelType w:val="hybridMultilevel"/>
    <w:tmpl w:val="5CE63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80DB2"/>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DC59A9"/>
    <w:multiLevelType w:val="hybridMultilevel"/>
    <w:tmpl w:val="26AAD53E"/>
    <w:lvl w:ilvl="0" w:tplc="3CFE5C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FEE1F88"/>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7141A7"/>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9E6480"/>
    <w:multiLevelType w:val="hybridMultilevel"/>
    <w:tmpl w:val="DD1AC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AD23C9"/>
    <w:multiLevelType w:val="hybridMultilevel"/>
    <w:tmpl w:val="13BED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4A7562"/>
    <w:multiLevelType w:val="hybridMultilevel"/>
    <w:tmpl w:val="AFAE5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9"/>
  </w:num>
  <w:num w:numId="5">
    <w:abstractNumId w:val="3"/>
  </w:num>
  <w:num w:numId="6">
    <w:abstractNumId w:val="6"/>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32"/>
    <w:rsid w:val="00085852"/>
    <w:rsid w:val="000A0E53"/>
    <w:rsid w:val="001007D1"/>
    <w:rsid w:val="00256955"/>
    <w:rsid w:val="002B4D30"/>
    <w:rsid w:val="00301717"/>
    <w:rsid w:val="004F569C"/>
    <w:rsid w:val="00640012"/>
    <w:rsid w:val="006E7B32"/>
    <w:rsid w:val="008F6AD3"/>
    <w:rsid w:val="009E149A"/>
    <w:rsid w:val="00A405EF"/>
    <w:rsid w:val="00AD489B"/>
    <w:rsid w:val="00BD2AF3"/>
    <w:rsid w:val="00C04227"/>
    <w:rsid w:val="00C94F0C"/>
    <w:rsid w:val="00ED6C01"/>
    <w:rsid w:val="00F11DC8"/>
    <w:rsid w:val="00F30992"/>
    <w:rsid w:val="00F74359"/>
    <w:rsid w:val="00F9453D"/>
    <w:rsid w:val="00FD4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5661"/>
  <w15:chartTrackingRefBased/>
  <w15:docId w15:val="{5FD90171-5A76-46BB-8349-90DBFA73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9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689</Words>
  <Characters>4136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Binkowski</dc:creator>
  <cp:keywords/>
  <dc:description/>
  <cp:lastModifiedBy>Daniel Binkowski</cp:lastModifiedBy>
  <cp:revision>4</cp:revision>
  <cp:lastPrinted>2021-10-12T09:58:00Z</cp:lastPrinted>
  <dcterms:created xsi:type="dcterms:W3CDTF">2021-10-12T09:58:00Z</dcterms:created>
  <dcterms:modified xsi:type="dcterms:W3CDTF">2021-10-14T07:11:00Z</dcterms:modified>
</cp:coreProperties>
</file>